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21E1A">
        <w:rPr>
          <w:rFonts w:ascii="Century" w:hAnsi="Century"/>
          <w:b/>
          <w:sz w:val="32"/>
          <w:szCs w:val="36"/>
        </w:rPr>
        <w:t>25/69-915</w:t>
      </w:r>
      <w:r w:rsidR="00421E1A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CB4482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Cs w:val="36"/>
          <w:lang w:eastAsia="ru-RU"/>
        </w:rPr>
      </w:pPr>
    </w:p>
    <w:p w:rsidR="00B12757" w:rsidRPr="000C78B9" w:rsidRDefault="000708CC" w:rsidP="00CB4482">
      <w:pPr>
        <w:spacing w:line="240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CB4482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</w:t>
      </w:r>
      <w:r w:rsidR="00CD2D85">
        <w:rPr>
          <w:rFonts w:ascii="Century" w:hAnsi="Century"/>
          <w:b/>
          <w:sz w:val="24"/>
          <w:szCs w:val="24"/>
        </w:rPr>
        <w:t>3.15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AC535B" w:rsidRPr="00AC535B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CD2D85" w:rsidRPr="00AC535B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та обслуговування інших будівель громадської забудови</w:t>
      </w:r>
      <w:r w:rsidRPr="00AC535B">
        <w:rPr>
          <w:rFonts w:ascii="Century" w:hAnsi="Century"/>
          <w:b/>
          <w:sz w:val="24"/>
          <w:szCs w:val="24"/>
        </w:rPr>
        <w:t>» на «</w:t>
      </w:r>
      <w:r w:rsidR="000708CC" w:rsidRPr="00AC535B">
        <w:rPr>
          <w:rFonts w:ascii="Century" w:hAnsi="Century"/>
          <w:b/>
          <w:sz w:val="24"/>
          <w:szCs w:val="24"/>
        </w:rPr>
        <w:t>02.0</w:t>
      </w:r>
      <w:r w:rsidR="00AC535B" w:rsidRPr="00AC535B">
        <w:rPr>
          <w:rFonts w:ascii="Century" w:hAnsi="Century"/>
          <w:b/>
          <w:sz w:val="24"/>
          <w:szCs w:val="24"/>
        </w:rPr>
        <w:t>7</w:t>
      </w:r>
      <w:r w:rsidR="00FA2D48" w:rsidRPr="00AC535B">
        <w:rPr>
          <w:rFonts w:ascii="Century" w:hAnsi="Century"/>
          <w:b/>
          <w:sz w:val="24"/>
          <w:szCs w:val="24"/>
        </w:rPr>
        <w:t xml:space="preserve"> - </w:t>
      </w:r>
      <w:r w:rsidR="00AC535B" w:rsidRPr="00AC535B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іншої житлової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C535B">
        <w:rPr>
          <w:rFonts w:ascii="Century" w:hAnsi="Century"/>
          <w:b/>
          <w:sz w:val="24"/>
          <w:szCs w:val="24"/>
        </w:rPr>
        <w:t>за адресою:</w:t>
      </w:r>
      <w:r w:rsidR="00BF79C5">
        <w:rPr>
          <w:rFonts w:ascii="Century" w:hAnsi="Century"/>
          <w:b/>
          <w:sz w:val="24"/>
          <w:szCs w:val="24"/>
        </w:rPr>
        <w:t xml:space="preserve"> вул.Івасюка,1, </w:t>
      </w:r>
      <w:proofErr w:type="spellStart"/>
      <w:r w:rsidR="00BF79C5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BF79C5" w:rsidRDefault="00F74D57" w:rsidP="00CB4482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="00BF79C5">
        <w:rPr>
          <w:rFonts w:ascii="Century" w:hAnsi="Century"/>
          <w:sz w:val="24"/>
          <w:szCs w:val="24"/>
        </w:rPr>
        <w:t>звернення Кульчицького Б.В.</w:t>
      </w:r>
      <w:r w:rsidR="001402EC" w:rsidRPr="0010258E">
        <w:rPr>
          <w:rFonts w:ascii="Century" w:hAnsi="Century"/>
          <w:sz w:val="24"/>
          <w:szCs w:val="24"/>
        </w:rPr>
        <w:t xml:space="preserve">, про </w:t>
      </w:r>
      <w:r w:rsidR="00867AAB" w:rsidRPr="0010258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0258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0258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0258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0258E">
        <w:rPr>
          <w:rFonts w:ascii="Century" w:hAnsi="Century"/>
          <w:sz w:val="24"/>
          <w:szCs w:val="24"/>
        </w:rPr>
        <w:t xml:space="preserve">із </w:t>
      </w:r>
      <w:r w:rsidR="00BF79C5" w:rsidRPr="00BF79C5">
        <w:rPr>
          <w:rFonts w:ascii="Century" w:hAnsi="Century"/>
          <w:sz w:val="24"/>
          <w:szCs w:val="24"/>
        </w:rPr>
        <w:t xml:space="preserve">«03.15 - </w:t>
      </w:r>
      <w:r w:rsidR="00BF79C5" w:rsidRPr="00BF79C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BF79C5" w:rsidRPr="00BF79C5">
        <w:rPr>
          <w:rFonts w:ascii="Century" w:hAnsi="Century"/>
          <w:sz w:val="24"/>
          <w:szCs w:val="24"/>
        </w:rPr>
        <w:t xml:space="preserve">» на «02.07 - </w:t>
      </w:r>
      <w:r w:rsidR="00BF79C5" w:rsidRPr="00BF79C5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BF79C5" w:rsidRPr="00BF79C5">
        <w:rPr>
          <w:rFonts w:ascii="Century" w:hAnsi="Century"/>
          <w:sz w:val="24"/>
          <w:szCs w:val="24"/>
        </w:rPr>
        <w:t xml:space="preserve">» розташованої за адресою: вул.Івасюка,1, </w:t>
      </w:r>
      <w:proofErr w:type="spellStart"/>
      <w:r w:rsidR="00BF79C5" w:rsidRPr="00BF79C5">
        <w:rPr>
          <w:rFonts w:ascii="Century" w:hAnsi="Century"/>
          <w:sz w:val="24"/>
          <w:szCs w:val="24"/>
        </w:rPr>
        <w:t>м.Городок</w:t>
      </w:r>
      <w:proofErr w:type="spellEnd"/>
      <w:r w:rsidR="00BF79C5" w:rsidRPr="00BF79C5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10258E">
        <w:rPr>
          <w:rFonts w:ascii="Century" w:hAnsi="Century"/>
          <w:sz w:val="24"/>
          <w:szCs w:val="24"/>
        </w:rPr>
        <w:t xml:space="preserve">, </w:t>
      </w:r>
      <w:r w:rsidR="001402EC" w:rsidRPr="0010258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0258E">
        <w:rPr>
          <w:rFonts w:ascii="Century" w:hAnsi="Century"/>
          <w:sz w:val="24"/>
          <w:szCs w:val="24"/>
        </w:rPr>
        <w:t xml:space="preserve"> </w:t>
      </w:r>
      <w:r w:rsidR="000708CC" w:rsidRPr="0010258E">
        <w:rPr>
          <w:rFonts w:ascii="Century" w:hAnsi="Century"/>
          <w:sz w:val="24"/>
          <w:szCs w:val="24"/>
        </w:rPr>
        <w:t xml:space="preserve">ФОП </w:t>
      </w:r>
      <w:r w:rsidR="00BF79C5">
        <w:rPr>
          <w:rFonts w:ascii="Century" w:hAnsi="Century"/>
          <w:sz w:val="24"/>
          <w:szCs w:val="24"/>
        </w:rPr>
        <w:t>Кульчицький Б.В</w:t>
      </w:r>
      <w:r w:rsidR="009C5EAF" w:rsidRPr="0010258E">
        <w:rPr>
          <w:rFonts w:ascii="Century" w:hAnsi="Century"/>
          <w:sz w:val="24"/>
          <w:szCs w:val="24"/>
        </w:rPr>
        <w:t>.</w:t>
      </w:r>
      <w:r w:rsidR="009A2B54" w:rsidRPr="0010258E">
        <w:rPr>
          <w:rFonts w:ascii="Century" w:hAnsi="Century"/>
          <w:sz w:val="24"/>
          <w:szCs w:val="24"/>
        </w:rPr>
        <w:t xml:space="preserve">, </w:t>
      </w:r>
      <w:r w:rsidRPr="0010258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0258E">
        <w:rPr>
          <w:rFonts w:ascii="Century" w:hAnsi="Century"/>
          <w:sz w:val="24"/>
          <w:szCs w:val="24"/>
        </w:rPr>
        <w:t>ст.ст</w:t>
      </w:r>
      <w:proofErr w:type="spellEnd"/>
      <w:r w:rsidRPr="0010258E">
        <w:rPr>
          <w:rFonts w:ascii="Century" w:hAnsi="Century"/>
          <w:sz w:val="24"/>
          <w:szCs w:val="24"/>
        </w:rPr>
        <w:t xml:space="preserve">. 12, </w:t>
      </w:r>
      <w:r w:rsidR="001402EC" w:rsidRPr="0010258E">
        <w:rPr>
          <w:rFonts w:ascii="Century" w:hAnsi="Century"/>
          <w:sz w:val="24"/>
          <w:szCs w:val="24"/>
        </w:rPr>
        <w:t>20, 122</w:t>
      </w:r>
      <w:r w:rsidRPr="0010258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258E">
        <w:rPr>
          <w:rFonts w:ascii="Century" w:hAnsi="Century"/>
          <w:sz w:val="24"/>
          <w:szCs w:val="24"/>
        </w:rPr>
        <w:t>0</w:t>
      </w:r>
      <w:r w:rsidRPr="0010258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258E">
        <w:rPr>
          <w:rFonts w:ascii="Century" w:hAnsi="Century"/>
          <w:sz w:val="24"/>
          <w:szCs w:val="24"/>
        </w:rPr>
        <w:t>з питань</w:t>
      </w:r>
      <w:r w:rsidRPr="0010258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F79C5" w:rsidRDefault="00CC1632" w:rsidP="00CB4482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F79C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F57BC" w:rsidRDefault="00F74D57" w:rsidP="00CB4482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10258E">
        <w:rPr>
          <w:rFonts w:ascii="Century" w:hAnsi="Century"/>
          <w:bCs/>
          <w:sz w:val="24"/>
          <w:szCs w:val="24"/>
        </w:rPr>
        <w:t xml:space="preserve">1. </w:t>
      </w:r>
      <w:r w:rsidR="001402EC" w:rsidRPr="0010258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0258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0258E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0258E">
        <w:rPr>
          <w:rFonts w:ascii="Century" w:hAnsi="Century"/>
          <w:sz w:val="24"/>
          <w:szCs w:val="24"/>
        </w:rPr>
        <w:t xml:space="preserve"> із</w:t>
      </w:r>
      <w:r w:rsidR="0013584B" w:rsidRPr="0010258E">
        <w:rPr>
          <w:rFonts w:ascii="Century" w:hAnsi="Century"/>
          <w:sz w:val="24"/>
          <w:szCs w:val="24"/>
        </w:rPr>
        <w:t xml:space="preserve"> </w:t>
      </w:r>
      <w:r w:rsidR="00683861" w:rsidRPr="00BF79C5">
        <w:rPr>
          <w:rFonts w:ascii="Century" w:hAnsi="Century"/>
          <w:sz w:val="24"/>
          <w:szCs w:val="24"/>
        </w:rPr>
        <w:t xml:space="preserve">«03.15 - </w:t>
      </w:r>
      <w:r w:rsidR="00683861" w:rsidRPr="00BF79C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683861" w:rsidRPr="00BF79C5">
        <w:rPr>
          <w:rFonts w:ascii="Century" w:hAnsi="Century"/>
          <w:sz w:val="24"/>
          <w:szCs w:val="24"/>
        </w:rPr>
        <w:t xml:space="preserve">» на «02.07 - </w:t>
      </w:r>
      <w:r w:rsidR="00683861" w:rsidRPr="00BF79C5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683861" w:rsidRPr="00BF79C5">
        <w:rPr>
          <w:rFonts w:ascii="Century" w:hAnsi="Century"/>
          <w:sz w:val="24"/>
          <w:szCs w:val="24"/>
        </w:rPr>
        <w:t xml:space="preserve">» </w:t>
      </w:r>
      <w:r w:rsidR="000C78B9" w:rsidRPr="0010258E">
        <w:rPr>
          <w:rFonts w:ascii="Century" w:hAnsi="Century"/>
          <w:sz w:val="24"/>
          <w:szCs w:val="24"/>
        </w:rPr>
        <w:t xml:space="preserve"> </w:t>
      </w:r>
      <w:r w:rsidR="00C25672" w:rsidRPr="0010258E">
        <w:rPr>
          <w:rFonts w:ascii="Century" w:hAnsi="Century"/>
          <w:sz w:val="24"/>
          <w:szCs w:val="24"/>
        </w:rPr>
        <w:t xml:space="preserve"> </w:t>
      </w:r>
      <w:r w:rsidR="00F10D5D" w:rsidRPr="0010258E">
        <w:rPr>
          <w:rFonts w:ascii="Century" w:hAnsi="Century"/>
          <w:sz w:val="24"/>
          <w:szCs w:val="24"/>
        </w:rPr>
        <w:t xml:space="preserve">площею </w:t>
      </w:r>
      <w:r w:rsidR="00853163" w:rsidRPr="0010258E">
        <w:rPr>
          <w:rFonts w:ascii="Century" w:hAnsi="Century"/>
          <w:sz w:val="24"/>
          <w:szCs w:val="24"/>
        </w:rPr>
        <w:t>0,</w:t>
      </w:r>
      <w:r w:rsidR="00683861">
        <w:rPr>
          <w:rFonts w:ascii="Century" w:hAnsi="Century"/>
          <w:sz w:val="24"/>
          <w:szCs w:val="24"/>
        </w:rPr>
        <w:t xml:space="preserve">0854 </w:t>
      </w:r>
      <w:r w:rsidR="00F10D5D" w:rsidRPr="0010258E">
        <w:rPr>
          <w:rFonts w:ascii="Century" w:hAnsi="Century"/>
          <w:sz w:val="24"/>
          <w:szCs w:val="24"/>
        </w:rPr>
        <w:t>га</w:t>
      </w:r>
      <w:r w:rsidR="005D5841" w:rsidRPr="0010258E">
        <w:rPr>
          <w:rFonts w:ascii="Century" w:hAnsi="Century"/>
          <w:sz w:val="24"/>
          <w:szCs w:val="24"/>
        </w:rPr>
        <w:t>,</w:t>
      </w:r>
      <w:r w:rsidR="00F10D5D" w:rsidRPr="0010258E">
        <w:rPr>
          <w:rFonts w:ascii="Century" w:hAnsi="Century"/>
          <w:sz w:val="24"/>
          <w:szCs w:val="24"/>
        </w:rPr>
        <w:t xml:space="preserve"> </w:t>
      </w:r>
      <w:r w:rsidR="00F10D5D" w:rsidRPr="002F57BC">
        <w:rPr>
          <w:rFonts w:ascii="Century" w:hAnsi="Century"/>
          <w:sz w:val="24"/>
          <w:szCs w:val="24"/>
        </w:rPr>
        <w:t xml:space="preserve">кадастровий номер </w:t>
      </w:r>
      <w:bookmarkStart w:id="3" w:name="_Hlk202970961"/>
      <w:r w:rsidR="00C25672" w:rsidRPr="002F57BC">
        <w:rPr>
          <w:rFonts w:ascii="Century" w:hAnsi="Century"/>
          <w:sz w:val="24"/>
          <w:szCs w:val="24"/>
        </w:rPr>
        <w:t>4620</w:t>
      </w:r>
      <w:r w:rsidR="00782048" w:rsidRPr="002F57BC">
        <w:rPr>
          <w:rFonts w:ascii="Century" w:hAnsi="Century"/>
          <w:sz w:val="24"/>
          <w:szCs w:val="24"/>
        </w:rPr>
        <w:t>9</w:t>
      </w:r>
      <w:r w:rsidR="00683861" w:rsidRPr="002F57BC">
        <w:rPr>
          <w:rFonts w:ascii="Century" w:hAnsi="Century"/>
          <w:sz w:val="24"/>
          <w:szCs w:val="24"/>
        </w:rPr>
        <w:t>101</w:t>
      </w:r>
      <w:r w:rsidR="00782048" w:rsidRPr="002F57BC">
        <w:rPr>
          <w:rFonts w:ascii="Century" w:hAnsi="Century"/>
          <w:sz w:val="24"/>
          <w:szCs w:val="24"/>
        </w:rPr>
        <w:t>00</w:t>
      </w:r>
      <w:r w:rsidR="00C25672" w:rsidRPr="002F57BC">
        <w:rPr>
          <w:rFonts w:ascii="Century" w:hAnsi="Century"/>
          <w:sz w:val="24"/>
          <w:szCs w:val="24"/>
        </w:rPr>
        <w:t>:</w:t>
      </w:r>
      <w:r w:rsidR="00683861" w:rsidRPr="002F57BC">
        <w:rPr>
          <w:rFonts w:ascii="Century" w:hAnsi="Century"/>
          <w:sz w:val="24"/>
          <w:szCs w:val="24"/>
        </w:rPr>
        <w:t>29</w:t>
      </w:r>
      <w:r w:rsidR="00C25672" w:rsidRPr="002F57BC">
        <w:rPr>
          <w:rFonts w:ascii="Century" w:hAnsi="Century"/>
          <w:sz w:val="24"/>
          <w:szCs w:val="24"/>
        </w:rPr>
        <w:t>:</w:t>
      </w:r>
      <w:r w:rsidR="000C78B9" w:rsidRPr="002F57BC">
        <w:rPr>
          <w:rFonts w:ascii="Century" w:hAnsi="Century"/>
          <w:sz w:val="24"/>
          <w:szCs w:val="24"/>
        </w:rPr>
        <w:t>0</w:t>
      </w:r>
      <w:r w:rsidR="00683861" w:rsidRPr="002F57BC">
        <w:rPr>
          <w:rFonts w:ascii="Century" w:hAnsi="Century"/>
          <w:sz w:val="24"/>
          <w:szCs w:val="24"/>
        </w:rPr>
        <w:t>29</w:t>
      </w:r>
      <w:r w:rsidR="00C25672" w:rsidRPr="002F57BC">
        <w:rPr>
          <w:rFonts w:ascii="Century" w:hAnsi="Century"/>
          <w:sz w:val="24"/>
          <w:szCs w:val="24"/>
        </w:rPr>
        <w:t>:0</w:t>
      </w:r>
      <w:bookmarkEnd w:id="3"/>
      <w:r w:rsidR="00833407" w:rsidRPr="002F57BC">
        <w:rPr>
          <w:rFonts w:ascii="Century" w:hAnsi="Century"/>
          <w:sz w:val="24"/>
          <w:szCs w:val="24"/>
        </w:rPr>
        <w:t>0</w:t>
      </w:r>
      <w:r w:rsidR="00683861" w:rsidRPr="002F57BC">
        <w:rPr>
          <w:rFonts w:ascii="Century" w:hAnsi="Century"/>
          <w:sz w:val="24"/>
          <w:szCs w:val="24"/>
        </w:rPr>
        <w:t>32</w:t>
      </w:r>
      <w:r w:rsidR="00C25672" w:rsidRPr="002F57BC">
        <w:rPr>
          <w:rFonts w:ascii="Century" w:hAnsi="Century"/>
          <w:sz w:val="24"/>
          <w:szCs w:val="24"/>
        </w:rPr>
        <w:t xml:space="preserve"> </w:t>
      </w:r>
      <w:r w:rsidR="00FA2D48" w:rsidRPr="002F57BC">
        <w:rPr>
          <w:rFonts w:ascii="Century" w:hAnsi="Century"/>
          <w:sz w:val="24"/>
          <w:szCs w:val="24"/>
        </w:rPr>
        <w:t xml:space="preserve">розташованої </w:t>
      </w:r>
      <w:r w:rsidR="00CB4482" w:rsidRPr="002F57BC">
        <w:rPr>
          <w:rFonts w:ascii="Century" w:hAnsi="Century"/>
          <w:sz w:val="24"/>
          <w:szCs w:val="24"/>
        </w:rPr>
        <w:t xml:space="preserve">за адресою: вул.Івасюка,1, </w:t>
      </w:r>
      <w:proofErr w:type="spellStart"/>
      <w:r w:rsidR="00CB4482" w:rsidRPr="002F57BC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2F57BC">
        <w:rPr>
          <w:rFonts w:ascii="Century" w:hAnsi="Century"/>
          <w:sz w:val="24"/>
          <w:szCs w:val="24"/>
        </w:rPr>
        <w:t>,</w:t>
      </w:r>
      <w:r w:rsidR="008762CF" w:rsidRPr="002F57BC">
        <w:rPr>
          <w:rFonts w:ascii="Century" w:hAnsi="Century"/>
          <w:sz w:val="24"/>
          <w:szCs w:val="24"/>
        </w:rPr>
        <w:t xml:space="preserve"> </w:t>
      </w:r>
      <w:r w:rsidR="000C78B9" w:rsidRPr="002F57BC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F74D57" w:rsidRPr="002F57BC" w:rsidRDefault="00F74D57" w:rsidP="00CB4482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F57BC">
        <w:rPr>
          <w:rFonts w:ascii="Century" w:hAnsi="Century"/>
          <w:bCs/>
          <w:sz w:val="24"/>
          <w:szCs w:val="24"/>
        </w:rPr>
        <w:t xml:space="preserve">2. </w:t>
      </w:r>
      <w:r w:rsidR="001402EC" w:rsidRPr="002F57B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F57BC">
        <w:rPr>
          <w:rFonts w:ascii="Century" w:hAnsi="Century"/>
          <w:sz w:val="24"/>
          <w:szCs w:val="24"/>
        </w:rPr>
        <w:t xml:space="preserve">земельної </w:t>
      </w:r>
      <w:r w:rsidR="00CB4482" w:rsidRPr="002F57BC">
        <w:rPr>
          <w:rFonts w:ascii="Century" w:hAnsi="Century"/>
          <w:sz w:val="24"/>
          <w:szCs w:val="24"/>
        </w:rPr>
        <w:t xml:space="preserve">ділянки </w:t>
      </w:r>
      <w:r w:rsidR="00B12757" w:rsidRPr="002F57BC">
        <w:rPr>
          <w:rFonts w:ascii="Century" w:hAnsi="Century"/>
          <w:sz w:val="24"/>
          <w:szCs w:val="24"/>
        </w:rPr>
        <w:t xml:space="preserve">площею </w:t>
      </w:r>
      <w:r w:rsidR="00683861" w:rsidRPr="002F57BC">
        <w:rPr>
          <w:rFonts w:ascii="Century" w:hAnsi="Century"/>
          <w:sz w:val="24"/>
          <w:szCs w:val="24"/>
        </w:rPr>
        <w:t xml:space="preserve">0,0854 </w:t>
      </w:r>
      <w:r w:rsidR="00B12757" w:rsidRPr="002F57BC">
        <w:rPr>
          <w:rFonts w:ascii="Century" w:hAnsi="Century"/>
          <w:sz w:val="24"/>
          <w:szCs w:val="24"/>
        </w:rPr>
        <w:t>га кадастровий номер</w:t>
      </w:r>
      <w:r w:rsidR="003930FD" w:rsidRPr="002F57BC">
        <w:rPr>
          <w:rFonts w:ascii="Century" w:hAnsi="Century"/>
          <w:sz w:val="24"/>
          <w:szCs w:val="24"/>
        </w:rPr>
        <w:t xml:space="preserve"> </w:t>
      </w:r>
      <w:r w:rsidR="00683861" w:rsidRPr="002F57BC">
        <w:rPr>
          <w:rFonts w:ascii="Century" w:hAnsi="Century"/>
          <w:sz w:val="24"/>
          <w:szCs w:val="24"/>
        </w:rPr>
        <w:t xml:space="preserve">4620910100:29:029:0032 </w:t>
      </w:r>
      <w:r w:rsidR="00FA2D48" w:rsidRPr="002F57BC">
        <w:rPr>
          <w:rFonts w:ascii="Century" w:hAnsi="Century"/>
          <w:sz w:val="24"/>
          <w:szCs w:val="24"/>
        </w:rPr>
        <w:t xml:space="preserve">розташованої </w:t>
      </w:r>
      <w:r w:rsidR="002F57BC" w:rsidRPr="002F57BC">
        <w:rPr>
          <w:rFonts w:ascii="Century" w:hAnsi="Century"/>
          <w:sz w:val="24"/>
          <w:szCs w:val="24"/>
        </w:rPr>
        <w:t xml:space="preserve">за адресою: вул.Івасюка,1, </w:t>
      </w:r>
      <w:proofErr w:type="spellStart"/>
      <w:r w:rsidR="002F57BC" w:rsidRPr="002F57BC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2F57BC">
        <w:rPr>
          <w:rFonts w:ascii="Century" w:hAnsi="Century"/>
          <w:sz w:val="24"/>
          <w:szCs w:val="24"/>
        </w:rPr>
        <w:t xml:space="preserve">, </w:t>
      </w:r>
      <w:r w:rsidR="00015C53" w:rsidRPr="002F57B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2F57BC">
        <w:rPr>
          <w:rFonts w:ascii="Century" w:hAnsi="Century"/>
          <w:sz w:val="24"/>
          <w:szCs w:val="24"/>
        </w:rPr>
        <w:t xml:space="preserve"> із</w:t>
      </w:r>
      <w:r w:rsidR="00015C53" w:rsidRPr="002F57BC">
        <w:rPr>
          <w:rFonts w:ascii="Century" w:hAnsi="Century"/>
          <w:sz w:val="24"/>
          <w:szCs w:val="24"/>
        </w:rPr>
        <w:t xml:space="preserve"> </w:t>
      </w:r>
      <w:r w:rsidR="00683861" w:rsidRPr="002F57BC">
        <w:rPr>
          <w:rFonts w:ascii="Century" w:hAnsi="Century"/>
          <w:sz w:val="24"/>
          <w:szCs w:val="24"/>
        </w:rPr>
        <w:t xml:space="preserve">«03.15 - </w:t>
      </w:r>
      <w:r w:rsidR="00683861" w:rsidRPr="002F57B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683861" w:rsidRPr="002F57BC">
        <w:rPr>
          <w:rFonts w:ascii="Century" w:hAnsi="Century"/>
          <w:sz w:val="24"/>
          <w:szCs w:val="24"/>
        </w:rPr>
        <w:t xml:space="preserve">» на «02.07 - </w:t>
      </w:r>
      <w:r w:rsidR="00683861" w:rsidRPr="002F57BC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683861" w:rsidRPr="002F57BC">
        <w:rPr>
          <w:rFonts w:ascii="Century" w:hAnsi="Century"/>
          <w:sz w:val="24"/>
          <w:szCs w:val="24"/>
        </w:rPr>
        <w:t xml:space="preserve">»   </w:t>
      </w:r>
      <w:r w:rsidR="000C78B9" w:rsidRPr="002F57BC">
        <w:rPr>
          <w:rFonts w:ascii="Century" w:hAnsi="Century"/>
          <w:sz w:val="24"/>
          <w:szCs w:val="24"/>
        </w:rPr>
        <w:t xml:space="preserve"> </w:t>
      </w:r>
    </w:p>
    <w:p w:rsidR="00CB4482" w:rsidRPr="00CB4482" w:rsidRDefault="00CB4482" w:rsidP="00CB448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2F57B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 Міському голові забезпечити юридичні дії щодо внесення змін в земельно-облікові документи у частині категорії земель</w:t>
      </w:r>
      <w:r w:rsidRPr="00EB243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цільового призначення вище вказаної земельної  ділянки.</w:t>
      </w:r>
    </w:p>
    <w:p w:rsidR="00F74D57" w:rsidRPr="00D56B4C" w:rsidRDefault="00F74D57" w:rsidP="00CB4482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CB448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D5841" w:rsidRPr="00D56B4C" w:rsidRDefault="00CC1632" w:rsidP="00CB4482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E88" w:rsidRDefault="00CB5E88" w:rsidP="00381483">
      <w:pPr>
        <w:spacing w:after="0" w:line="240" w:lineRule="auto"/>
      </w:pPr>
      <w:r>
        <w:separator/>
      </w:r>
    </w:p>
  </w:endnote>
  <w:endnote w:type="continuationSeparator" w:id="0">
    <w:p w:rsidR="00CB5E88" w:rsidRDefault="00CB5E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E88" w:rsidRDefault="00CB5E88" w:rsidP="00381483">
      <w:pPr>
        <w:spacing w:after="0" w:line="240" w:lineRule="auto"/>
      </w:pPr>
      <w:r>
        <w:separator/>
      </w:r>
    </w:p>
  </w:footnote>
  <w:footnote w:type="continuationSeparator" w:id="0">
    <w:p w:rsidR="00CB5E88" w:rsidRDefault="00CB5E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0258E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555E6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2F57BC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1E1A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3861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53B98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C535B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30F7"/>
    <w:rsid w:val="00BF617D"/>
    <w:rsid w:val="00BF79C5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B4482"/>
    <w:rsid w:val="00CB5E88"/>
    <w:rsid w:val="00CC1632"/>
    <w:rsid w:val="00CC1965"/>
    <w:rsid w:val="00CC365A"/>
    <w:rsid w:val="00CC6D4C"/>
    <w:rsid w:val="00CD2D85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81D05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CA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2024-09-03T07:14:00Z</cp:lastPrinted>
  <dcterms:created xsi:type="dcterms:W3CDTF">2023-04-10T07:17:00Z</dcterms:created>
  <dcterms:modified xsi:type="dcterms:W3CDTF">2025-11-25T09:29:00Z</dcterms:modified>
</cp:coreProperties>
</file>